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78" w:rsidRPr="00AC6378" w:rsidRDefault="00AC6378" w:rsidP="00AC637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AC6378">
        <w:rPr>
          <w:rFonts w:ascii="Arial" w:eastAsia="Times New Roman" w:hAnsi="Arial" w:cs="Arial"/>
          <w:sz w:val="30"/>
          <w:szCs w:val="30"/>
          <w:lang w:eastAsia="tr-TR"/>
        </w:rPr>
        <w:t>1. Innledning</w:t>
      </w:r>
    </w:p>
    <w:p w:rsidR="00AC6378" w:rsidRPr="00AC6378" w:rsidRDefault="00AC6378" w:rsidP="00AC63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selskapsavtalen er inngått mellom [Navn på selskap 1] (heretter referert til som «Part 1») og [Navn på selskap 2] (heretter referert til som «Part 2»). Avtalen trer i kraft fra [dato].</w:t>
      </w:r>
    </w:p>
    <w:p w:rsidR="00AC6378" w:rsidRPr="00AC6378" w:rsidRDefault="00AC6378" w:rsidP="00AC637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AC6378">
        <w:rPr>
          <w:rFonts w:ascii="Arial" w:eastAsia="Times New Roman" w:hAnsi="Arial" w:cs="Arial"/>
          <w:sz w:val="30"/>
          <w:szCs w:val="30"/>
          <w:lang w:eastAsia="tr-TR"/>
        </w:rPr>
        <w:t>2. Formål</w:t>
      </w:r>
    </w:p>
    <w:p w:rsidR="00AC6378" w:rsidRPr="00AC6378" w:rsidRDefault="00AC6378" w:rsidP="00AC63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Formålet med denne avtalen er å regulere forholdene mellom Part 1 og Part 2 i forbindelse med deres samarbeid og virksomhet.</w:t>
      </w:r>
    </w:p>
    <w:p w:rsidR="00AC6378" w:rsidRPr="00AC6378" w:rsidRDefault="00AC6378" w:rsidP="00AC637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AC6378">
        <w:rPr>
          <w:rFonts w:ascii="Arial" w:eastAsia="Times New Roman" w:hAnsi="Arial" w:cs="Arial"/>
          <w:sz w:val="30"/>
          <w:szCs w:val="30"/>
          <w:lang w:eastAsia="tr-TR"/>
        </w:rPr>
        <w:t>3. Eierandel</w:t>
      </w:r>
    </w:p>
    <w:p w:rsidR="00AC6378" w:rsidRPr="00AC6378" w:rsidRDefault="00AC6378" w:rsidP="00AC63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 1 og Part 2 skal eie [prosentandel] hver av selskapet. Eierandelene kan endres ved skriftlig avtale mellom partene.</w:t>
      </w:r>
    </w:p>
    <w:p w:rsidR="00AC6378" w:rsidRPr="00AC6378" w:rsidRDefault="00AC6378" w:rsidP="00AC637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AC6378">
        <w:rPr>
          <w:rFonts w:ascii="Arial" w:eastAsia="Times New Roman" w:hAnsi="Arial" w:cs="Arial"/>
          <w:sz w:val="30"/>
          <w:szCs w:val="30"/>
          <w:lang w:eastAsia="tr-TR"/>
        </w:rPr>
        <w:t>4. Ledelse og beslutningsprosesser</w:t>
      </w:r>
    </w:p>
    <w:p w:rsidR="00AC6378" w:rsidRPr="00AC6378" w:rsidRDefault="00AC6378" w:rsidP="00AC63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Selskapet skal ledes av en styreleder, som skal velges av Part 1 og Part 2. Styrelederen skal ha avgjørende stemme ved eventuelle uenigheter.</w:t>
      </w:r>
    </w:p>
    <w:p w:rsidR="00AC6378" w:rsidRPr="00AC6378" w:rsidRDefault="00AC6378" w:rsidP="00AC63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Beslutninger vedrørende selskapet skal tas enstemmig mellom partene. Eventuelle uenigheter skal forsøkes løst gjennom forhandlinger og god tro mellom partene.</w:t>
      </w:r>
    </w:p>
    <w:p w:rsidR="00AC6378" w:rsidRPr="00AC6378" w:rsidRDefault="00AC6378" w:rsidP="00AC637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AC6378">
        <w:rPr>
          <w:rFonts w:ascii="Arial" w:eastAsia="Times New Roman" w:hAnsi="Arial" w:cs="Arial"/>
          <w:sz w:val="30"/>
          <w:szCs w:val="30"/>
          <w:lang w:eastAsia="tr-TR"/>
        </w:rPr>
        <w:t>5. Økonomi og resultatdisponering</w:t>
      </w:r>
    </w:p>
    <w:p w:rsidR="00AC6378" w:rsidRPr="00AC6378" w:rsidRDefault="00AC6378" w:rsidP="00AC63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Partene skal dele økonomisk ansvar og risiko i henhold til deres eierandeler.</w:t>
      </w:r>
    </w:p>
    <w:p w:rsidR="00AC6378" w:rsidRPr="00AC6378" w:rsidRDefault="00AC6378" w:rsidP="00AC63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Resultatet av selskapets virksomhet skal fordeles mellom partene i forhold til deres eierandeler, med mindre annet skriftlig avtales mellom partene.</w:t>
      </w:r>
    </w:p>
    <w:p w:rsidR="00AC6378" w:rsidRPr="00AC6378" w:rsidRDefault="00AC6378" w:rsidP="00AC637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AC6378">
        <w:rPr>
          <w:rFonts w:ascii="Arial" w:eastAsia="Times New Roman" w:hAnsi="Arial" w:cs="Arial"/>
          <w:sz w:val="30"/>
          <w:szCs w:val="30"/>
          <w:lang w:eastAsia="tr-TR"/>
        </w:rPr>
        <w:t>6. Konfidensialitet</w:t>
      </w:r>
    </w:p>
    <w:p w:rsidR="00AC6378" w:rsidRPr="00AC6378" w:rsidRDefault="00AC6378" w:rsidP="00AC63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Part 1 og Part 2 er forpliktet til å behandle all konfidensiell informasjon som de mottar fra selskapet med streng konfidensialitet og ikke videreformidle denne til andre parter uten skriftlig samtykke fra den andre parten.</w:t>
      </w:r>
    </w:p>
    <w:p w:rsidR="00AC6378" w:rsidRPr="00AC6378" w:rsidRDefault="00AC6378" w:rsidP="00AC637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AC6378">
        <w:rPr>
          <w:rFonts w:ascii="Arial" w:eastAsia="Times New Roman" w:hAnsi="Arial" w:cs="Arial"/>
          <w:sz w:val="30"/>
          <w:szCs w:val="30"/>
          <w:lang w:eastAsia="tr-TR"/>
        </w:rPr>
        <w:t>7. Varighet, oppsigelse og tvisteløsning</w:t>
      </w:r>
    </w:p>
    <w:p w:rsidR="00AC6378" w:rsidRPr="00AC6378" w:rsidRDefault="00AC6378" w:rsidP="00AC63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er gyldig i [antall år] år, og kan forlenges ved skriftlig avtale mellom partene.</w:t>
      </w:r>
    </w:p>
    <w:p w:rsidR="00AC6378" w:rsidRPr="00AC6378" w:rsidRDefault="00AC6378" w:rsidP="00AC63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lang w:eastAsia="tr-TR"/>
        </w:rPr>
        <w:lastRenderedPageBreak/>
        <w:t>Partene kan si opp avtalen skriftlig med [antall måneders] varsel.</w:t>
      </w:r>
    </w:p>
    <w:p w:rsidR="00AC6378" w:rsidRPr="00AC6378" w:rsidRDefault="00AC6378" w:rsidP="00AC63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Ved eventuell tvist mellom partene skal saken forsøkes løst gjennom forhandlinger og god tro. Dersom enighet ikke oppnås, skal tvisten løses etter norsk rett ved [sted for tvisteløsning].</w:t>
      </w:r>
    </w:p>
    <w:p w:rsidR="00AC6378" w:rsidRPr="00AC6378" w:rsidRDefault="00AC6378" w:rsidP="00AC637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AC6378">
        <w:rPr>
          <w:rFonts w:ascii="Arial" w:eastAsia="Times New Roman" w:hAnsi="Arial" w:cs="Arial"/>
          <w:sz w:val="30"/>
          <w:szCs w:val="30"/>
          <w:lang w:eastAsia="tr-TR"/>
        </w:rPr>
        <w:t>8. Avsluttende bestemmelser</w:t>
      </w:r>
    </w:p>
    <w:p w:rsidR="00AC6378" w:rsidRPr="00AC6378" w:rsidRDefault="00AC6378" w:rsidP="00AC63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kan kun endres eller fravikes skriftlig og underskrevet av begge partene.</w:t>
      </w:r>
    </w:p>
    <w:p w:rsidR="00AC6378" w:rsidRPr="00AC6378" w:rsidRDefault="00AC6378" w:rsidP="00AC63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avtalen utgjør hele avtalegrunnlaget mellom partene og erstatter all tidligere korrespondanse, muntlige eller skriftlige avtaler.</w:t>
      </w:r>
    </w:p>
    <w:p w:rsidR="00AC6378" w:rsidRPr="00AC6378" w:rsidRDefault="00AC6378" w:rsidP="00AC6378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AC6378">
        <w:rPr>
          <w:rFonts w:ascii="Arial" w:eastAsia="Times New Roman" w:hAnsi="Arial" w:cs="Arial"/>
          <w:sz w:val="30"/>
          <w:szCs w:val="30"/>
          <w:lang w:eastAsia="tr-TR"/>
        </w:rPr>
        <w:t>9. Undertegning</w:t>
      </w:r>
    </w:p>
    <w:p w:rsidR="00AC6378" w:rsidRPr="00AC6378" w:rsidRDefault="00AC6378" w:rsidP="00AC63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Denne selskapsavtalen er undertegnet i to eksemplarer, hvorav hver part beholder ett.</w:t>
      </w:r>
    </w:p>
    <w:p w:rsidR="00AC6378" w:rsidRPr="00AC6378" w:rsidRDefault="00AC6378" w:rsidP="00AC63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—————————————————-</w:t>
      </w:r>
    </w:p>
    <w:p w:rsidR="00AC6378" w:rsidRPr="00AC6378" w:rsidRDefault="00AC6378" w:rsidP="00AC6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[Navn på selskap 1]Dato</w:t>
      </w:r>
    </w:p>
    <w:p w:rsidR="00AC6378" w:rsidRPr="00AC6378" w:rsidRDefault="00AC6378" w:rsidP="00AC6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[Representant for selskap 1]</w:t>
      </w:r>
    </w:p>
    <w:p w:rsidR="00AC6378" w:rsidRPr="00AC6378" w:rsidRDefault="00AC6378" w:rsidP="00AC637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—————————————————-</w:t>
      </w:r>
    </w:p>
    <w:p w:rsidR="00AC6378" w:rsidRPr="00AC6378" w:rsidRDefault="00AC6378" w:rsidP="00AC6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637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[Navn på selskap 2]Dato</w:t>
      </w:r>
    </w:p>
    <w:p w:rsidR="00EE208F" w:rsidRDefault="00AC6378" w:rsidP="00AC6378">
      <w:r w:rsidRPr="00AC6378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tr-TR"/>
        </w:rPr>
        <w:t>[Representant for selskap 2]</w:t>
      </w:r>
      <w:bookmarkStart w:id="0" w:name="_GoBack"/>
      <w:bookmarkEnd w:id="0"/>
    </w:p>
    <w:sectPr w:rsidR="00EE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6A"/>
    <w:rsid w:val="00AC6378"/>
    <w:rsid w:val="00D31F6A"/>
    <w:rsid w:val="00E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CAB7C-6316-4AAB-BF92-23F2FE8D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C6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C637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C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7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2024-10-24T19:49:00Z</dcterms:created>
  <dcterms:modified xsi:type="dcterms:W3CDTF">2024-10-24T19:49:00Z</dcterms:modified>
</cp:coreProperties>
</file>